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463" w:rsidRP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 w:rsidRPr="00452463">
        <w:rPr>
          <w:rFonts w:eastAsia="Calibri"/>
          <w:b/>
          <w:sz w:val="28"/>
          <w:szCs w:val="28"/>
          <w:lang w:val="kk-KZ" w:eastAsia="en-US"/>
        </w:rPr>
        <w:t>Введение в инженерное образование</w:t>
      </w:r>
    </w:p>
    <w:p w:rsidR="00452463" w:rsidRP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P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 w:rsidRPr="00452463">
        <w:rPr>
          <w:rFonts w:eastAsia="Calibri"/>
          <w:sz w:val="28"/>
          <w:szCs w:val="28"/>
          <w:lang w:val="kk-KZ" w:eastAsia="en-US"/>
        </w:rPr>
        <w:t>Заманауи геодезиялық аспаптар (современные геодезические приборы), Қазіргі кезде геодезиялық жұмыстарда қолданылатын аспаптар туралы презентация.</w:t>
      </w:r>
    </w:p>
    <w:p w:rsidR="00452463" w:rsidRP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P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Pr="00452463" w:rsidRDefault="00452463" w:rsidP="00452463">
      <w:pPr>
        <w:ind w:firstLine="709"/>
        <w:jc w:val="both"/>
        <w:rPr>
          <w:rFonts w:eastAsia="Calibri"/>
          <w:color w:val="FF0000"/>
          <w:sz w:val="32"/>
          <w:szCs w:val="28"/>
          <w:lang w:val="kk-KZ" w:eastAsia="en-US"/>
        </w:rPr>
      </w:pPr>
      <w:r>
        <w:rPr>
          <w:rFonts w:eastAsia="Calibri"/>
          <w:iCs/>
          <w:color w:val="FF0000"/>
          <w:sz w:val="32"/>
          <w:szCs w:val="28"/>
          <w:lang w:val="kk-KZ" w:eastAsia="en-US"/>
        </w:rPr>
        <w:t>P.S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, презентация </w:t>
      </w:r>
      <w:r>
        <w:rPr>
          <w:rFonts w:eastAsia="Calibri"/>
          <w:iCs/>
          <w:color w:val="FF0000"/>
          <w:sz w:val="32"/>
          <w:szCs w:val="28"/>
          <w:lang w:val="kk-KZ" w:eastAsia="en-US"/>
        </w:rPr>
        <w:t>15-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>20</w:t>
      </w:r>
      <w:r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 бет 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>, бір-бірімізден көшірмей, өздерін жазындар.</w:t>
      </w:r>
    </w:p>
    <w:p w:rsidR="00321B31" w:rsidRPr="00452463" w:rsidRDefault="00321B31" w:rsidP="00321B31">
      <w:pPr>
        <w:jc w:val="center"/>
        <w:rPr>
          <w:sz w:val="28"/>
          <w:szCs w:val="28"/>
          <w:lang w:val="kk-KZ"/>
        </w:rPr>
      </w:pPr>
    </w:p>
    <w:p w:rsidR="005E6695" w:rsidRPr="00DC0C5A" w:rsidRDefault="005E6695" w:rsidP="00505515">
      <w:pPr>
        <w:rPr>
          <w:lang w:val="kk-KZ"/>
        </w:rPr>
      </w:pPr>
    </w:p>
    <w:p w:rsidR="008716E8" w:rsidRPr="00DC0C5A" w:rsidRDefault="008716E8">
      <w:pPr>
        <w:rPr>
          <w:lang w:val="kk-KZ"/>
        </w:rPr>
      </w:pPr>
    </w:p>
    <w:p w:rsidR="00505515" w:rsidRPr="00DC0C5A" w:rsidRDefault="00505515" w:rsidP="0050551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DC0C5A">
        <w:rPr>
          <w:lang w:val="kk-KZ"/>
        </w:rPr>
        <w:t>ПАЙДАЛАНЫЛҒАН ӘДЕБИЕТТЕР ТІЗІМІ</w:t>
      </w:r>
    </w:p>
    <w:p w:rsidR="00505515" w:rsidRPr="00DC0C5A" w:rsidRDefault="00505515" w:rsidP="00505515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505515" w:rsidRPr="004A720C" w:rsidRDefault="00505515" w:rsidP="00505515">
      <w:pPr>
        <w:pStyle w:val="a5"/>
        <w:rPr>
          <w:rFonts w:eastAsiaTheme="minorHAnsi"/>
          <w:b w:val="0"/>
          <w:bCs w:val="0"/>
          <w:sz w:val="24"/>
          <w:lang w:val="kk-KZ" w:eastAsia="en-US"/>
        </w:rPr>
      </w:pPr>
      <w:r w:rsidRPr="004A720C">
        <w:rPr>
          <w:rFonts w:eastAsiaTheme="minorHAnsi"/>
          <w:b w:val="0"/>
          <w:bCs w:val="0"/>
          <w:sz w:val="24"/>
          <w:lang w:val="kk-KZ" w:eastAsia="en-US"/>
        </w:rPr>
        <w:t>Негізгі әдебиет</w:t>
      </w:r>
    </w:p>
    <w:p w:rsidR="00505515" w:rsidRPr="004A720C" w:rsidRDefault="00505515" w:rsidP="00505515">
      <w:pPr>
        <w:pStyle w:val="a5"/>
        <w:rPr>
          <w:b w:val="0"/>
          <w:sz w:val="24"/>
          <w:lang w:val="kk-KZ"/>
        </w:rPr>
      </w:pP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1. Юнусов А.Г., Беликов А.Б., Баранов В.Н., Каширкин Ю.Ю. Геодезия. – М.: Академический Проект; Гаудеамус, 2011</w:t>
      </w: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2. Попов В.Н., Чекалин С.И. Геодезия. – М.: «Горная книга», 2007</w:t>
      </w: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3. Атрошко Е.К., Иванова М.М., Марендич В.Б. Геодезия в промышленном и гражданском строительстве. – Гомель: БелГУТ, 2009</w:t>
      </w:r>
    </w:p>
    <w:p w:rsidR="004A720C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4. Михаленко Е.Б., Загрядская Н.Н., Беляев Н.Д. Инженерная геодезия. Решение основных инженерных задач на планах и картах. – СПб.: Изд-во Политехн. ун-та, 2006</w:t>
      </w:r>
    </w:p>
    <w:p w:rsid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</w:rPr>
      </w:pPr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8716E8" w:rsidRDefault="00452463" w:rsidP="00452463">
      <w:pPr>
        <w:ind w:firstLine="709"/>
        <w:jc w:val="both"/>
      </w:pPr>
      <w:r w:rsidRPr="00452463">
        <w:rPr>
          <w:bCs/>
          <w:sz w:val="24"/>
          <w:szCs w:val="24"/>
        </w:rPr>
        <w:t>1. Михелев Д.Ш. Инженерная геодезия. – М.: ACADEMA, 2004</w:t>
      </w:r>
      <w:bookmarkStart w:id="0" w:name="_GoBack"/>
      <w:bookmarkEnd w:id="0"/>
    </w:p>
    <w:sectPr w:rsidR="00871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954"/>
    <w:rsid w:val="00245F86"/>
    <w:rsid w:val="00321B31"/>
    <w:rsid w:val="00452463"/>
    <w:rsid w:val="004A720C"/>
    <w:rsid w:val="00505515"/>
    <w:rsid w:val="005E6695"/>
    <w:rsid w:val="00683083"/>
    <w:rsid w:val="008716E8"/>
    <w:rsid w:val="00B33954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125</Words>
  <Characters>719</Characters>
  <Application>Microsoft Office Word</Application>
  <DocSecurity>0</DocSecurity>
  <Lines>5</Lines>
  <Paragraphs>1</Paragraphs>
  <ScaleCrop>false</ScaleCrop>
  <Company>HP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13</cp:revision>
  <dcterms:created xsi:type="dcterms:W3CDTF">2020-03-26T19:58:00Z</dcterms:created>
  <dcterms:modified xsi:type="dcterms:W3CDTF">2020-09-16T13:18:00Z</dcterms:modified>
</cp:coreProperties>
</file>